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t>15 February 2026</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pPr>
            <w:r>
              <w:rPr>
                <w:rFonts w:ascii="Verdana" w:hAnsi="Verdana" w:eastAsia="SimSun" w:cs="Verdana"/>
                <w:i w:val="0"/>
                <w:iCs w:val="0"/>
                <w:caps w:val="0"/>
                <w:color w:val="222222"/>
                <w:spacing w:val="0"/>
                <w:sz w:val="21"/>
                <w:szCs w:val="21"/>
                <w:shd w:val="clear" w:fill="FFFFFF"/>
              </w:rPr>
              <w:t>LTVIP2026TMIDS88360</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rPr>
                <w:rFonts w:hint="default"/>
                <w:lang w:val="en-IN"/>
              </w:rPr>
            </w:pPr>
            <w:r>
              <w:rPr>
                <w:rFonts w:hint="default"/>
                <w:lang w:val="en-IN"/>
              </w:rPr>
              <w:t>Civil Engineering Insight Studio</w:t>
            </w:r>
            <w:bookmarkStart w:id="0" w:name="_GoBack"/>
            <w:bookmarkEnd w:id="0"/>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5701E65E">
      <w:r>
        <w:drawing>
          <wp:inline distT="0" distB="0" distL="0" distR="0">
            <wp:extent cx="6035040" cy="3771265"/>
            <wp:effectExtent l="0" t="0" r="3810" b="635"/>
            <wp:docPr id="20927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7190"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6036031" cy="3772352"/>
                    </a:xfrm>
                    <a:prstGeom prst="rect">
                      <a:avLst/>
                    </a:prstGeom>
                  </pic:spPr>
                </pic:pic>
              </a:graphicData>
            </a:graphic>
          </wp:inline>
        </w:drawing>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C57CFBAC-99A7-4148-9D3C-4C3905ED718A}"/>
  </w:font>
  <w:font w:name="Arial">
    <w:panose1 w:val="020B0604020202020204"/>
    <w:charset w:val="00"/>
    <w:family w:val="swiss"/>
    <w:pitch w:val="default"/>
    <w:sig w:usb0="E0002EFF" w:usb1="C000785B" w:usb2="00000009" w:usb3="00000000" w:csb0="400001FF" w:csb1="FFFF0000"/>
    <w:embedRegular r:id="rId2" w:fontKey="{3C8A49E6-E1B8-4E5B-986E-B01C9EB7B3E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06468D26-807B-4AE7-B869-2E10E2691E7E}"/>
  </w:font>
  <w:font w:name="Wingdings">
    <w:panose1 w:val="05000000000000000000"/>
    <w:charset w:val="02"/>
    <w:family w:val="auto"/>
    <w:pitch w:val="default"/>
    <w:sig w:usb0="00000000" w:usb1="00000000" w:usb2="00000000" w:usb3="00000000" w:csb0="80000000" w:csb1="00000000"/>
    <w:embedRegular r:id="rId4" w:fontKey="{F3C05403-695D-45EB-A0F8-0BB54F73B920}"/>
  </w:font>
  <w:font w:name="Calibri">
    <w:panose1 w:val="020F0502020204030204"/>
    <w:charset w:val="86"/>
    <w:family w:val="swiss"/>
    <w:pitch w:val="default"/>
    <w:sig w:usb0="E4002EFF" w:usb1="C200247B" w:usb2="00000009" w:usb3="00000000" w:csb0="200001FF" w:csb1="00000000"/>
    <w:embedRegular r:id="rId5" w:fontKey="{623FFB4C-D308-49F0-8BD4-2A223905C689}"/>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6" w:fontKey="{8C43718E-0CA9-4E9C-A301-E47DAAA587CF}"/>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168312F6-6090-4806-ACB9-2F43278613C1}"/>
  </w:font>
  <w:font w:name="Microsoft YaHe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embedRegular r:id="rId8" w:fontKey="{893307D3-E9AB-4016-B01F-D98B956074A8}"/>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7"/>
  <w:doNotDisplayPageBoundaries w:val="1"/>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8A420A"/>
    <w:rsid w:val="00A33440"/>
    <w:rsid w:val="00CD4BE3"/>
    <w:rsid w:val="00F52AB7"/>
    <w:rsid w:val="4B0E228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qFormat/>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1</Pages>
  <Words>153</Words>
  <Characters>873</Characters>
  <Lines>7</Lines>
  <Paragraphs>2</Paragraphs>
  <TotalTime>10</TotalTime>
  <ScaleCrop>false</ScaleCrop>
  <LinksUpToDate>false</LinksUpToDate>
  <CharactersWithSpaces>1008</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Radha Yakkala</cp:lastModifiedBy>
  <cp:lastPrinted>2026-02-19T08:51:00Z</cp:lastPrinted>
  <dcterms:modified xsi:type="dcterms:W3CDTF">2026-02-19T10:59:35Z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01FE31C5A3694739B148BB33D1A6ECA3_12</vt:lpwstr>
  </property>
</Properties>
</file>